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5437805F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A62DE0">
        <w:rPr>
          <w:b/>
          <w:bCs/>
        </w:rPr>
        <w:t>19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1. OBJETO E ESPECIFICAÇÃO</w:t>
      </w:r>
    </w:p>
    <w:p w14:paraId="1D992598" w14:textId="1743E780" w:rsidR="00AA5067" w:rsidRPr="005A798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08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804"/>
        <w:gridCol w:w="3590"/>
        <w:gridCol w:w="993"/>
        <w:gridCol w:w="992"/>
        <w:gridCol w:w="992"/>
        <w:gridCol w:w="1011"/>
      </w:tblGrid>
      <w:tr w:rsidR="00AC38BB" w:rsidRPr="00E46594" w14:paraId="2D8A70E2" w14:textId="77777777" w:rsidTr="00CC2DBA">
        <w:trPr>
          <w:trHeight w:val="430"/>
          <w:jc w:val="center"/>
        </w:trPr>
        <w:tc>
          <w:tcPr>
            <w:tcW w:w="704" w:type="dxa"/>
            <w:vAlign w:val="center"/>
          </w:tcPr>
          <w:p w14:paraId="43EBAD70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b/>
                <w:bCs/>
                <w:sz w:val="18"/>
                <w:szCs w:val="18"/>
              </w:rPr>
            </w:pPr>
            <w:r w:rsidRPr="00E46594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04" w:type="dxa"/>
            <w:vAlign w:val="center"/>
          </w:tcPr>
          <w:p w14:paraId="43696A25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b/>
                <w:bCs/>
                <w:sz w:val="18"/>
                <w:szCs w:val="18"/>
              </w:rPr>
            </w:pPr>
            <w:r w:rsidRPr="00E46594">
              <w:rPr>
                <w:b/>
                <w:sz w:val="18"/>
                <w:szCs w:val="18"/>
              </w:rPr>
              <w:t>Sub-item</w:t>
            </w:r>
          </w:p>
        </w:tc>
        <w:tc>
          <w:tcPr>
            <w:tcW w:w="3590" w:type="dxa"/>
            <w:vAlign w:val="center"/>
          </w:tcPr>
          <w:p w14:paraId="3E19D9B8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b/>
                <w:bCs/>
                <w:sz w:val="18"/>
                <w:szCs w:val="18"/>
              </w:rPr>
            </w:pPr>
            <w:r w:rsidRPr="00E46594"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vAlign w:val="center"/>
          </w:tcPr>
          <w:p w14:paraId="00C23E3E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b/>
                <w:bCs/>
                <w:sz w:val="18"/>
                <w:szCs w:val="18"/>
              </w:rPr>
            </w:pPr>
            <w:r w:rsidRPr="00E46594">
              <w:rPr>
                <w:b/>
                <w:kern w:val="0"/>
                <w:sz w:val="18"/>
                <w:szCs w:val="18"/>
                <w:lang w:eastAsia="pt-BR"/>
              </w:rPr>
              <w:t xml:space="preserve">Qtd </w:t>
            </w:r>
          </w:p>
        </w:tc>
        <w:tc>
          <w:tcPr>
            <w:tcW w:w="992" w:type="dxa"/>
            <w:vAlign w:val="center"/>
          </w:tcPr>
          <w:p w14:paraId="36DA6E32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b/>
                <w:bCs/>
                <w:sz w:val="18"/>
                <w:szCs w:val="18"/>
              </w:rPr>
            </w:pPr>
            <w:r w:rsidRPr="00E46594">
              <w:rPr>
                <w:b/>
                <w:sz w:val="18"/>
                <w:szCs w:val="18"/>
              </w:rPr>
              <w:t>Unid  Fornec</w:t>
            </w:r>
          </w:p>
        </w:tc>
        <w:tc>
          <w:tcPr>
            <w:tcW w:w="992" w:type="dxa"/>
            <w:vAlign w:val="center"/>
          </w:tcPr>
          <w:p w14:paraId="74C24B4E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b/>
                <w:bCs/>
                <w:sz w:val="18"/>
                <w:szCs w:val="18"/>
              </w:rPr>
            </w:pPr>
            <w:r w:rsidRPr="00E46594">
              <w:rPr>
                <w:b/>
                <w:sz w:val="18"/>
                <w:szCs w:val="18"/>
              </w:rPr>
              <w:t>Valor Unitário</w:t>
            </w:r>
          </w:p>
        </w:tc>
        <w:tc>
          <w:tcPr>
            <w:tcW w:w="1011" w:type="dxa"/>
            <w:vAlign w:val="center"/>
          </w:tcPr>
          <w:p w14:paraId="5CCFDE27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b/>
                <w:bCs/>
                <w:sz w:val="18"/>
                <w:szCs w:val="18"/>
              </w:rPr>
            </w:pPr>
            <w:r w:rsidRPr="00E46594">
              <w:rPr>
                <w:b/>
                <w:sz w:val="18"/>
                <w:szCs w:val="18"/>
              </w:rPr>
              <w:t>Valor Total</w:t>
            </w:r>
          </w:p>
        </w:tc>
      </w:tr>
      <w:tr w:rsidR="00AC38BB" w:rsidRPr="00E46594" w14:paraId="3B79D290" w14:textId="77777777" w:rsidTr="00CC2DBA">
        <w:trPr>
          <w:trHeight w:val="238"/>
          <w:jc w:val="center"/>
        </w:trPr>
        <w:tc>
          <w:tcPr>
            <w:tcW w:w="704" w:type="dxa"/>
            <w:vMerge w:val="restart"/>
            <w:vAlign w:val="center"/>
          </w:tcPr>
          <w:p w14:paraId="33196B77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1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13C7424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1.1.</w:t>
            </w:r>
          </w:p>
        </w:tc>
        <w:tc>
          <w:tcPr>
            <w:tcW w:w="3590" w:type="dxa"/>
            <w:shd w:val="clear" w:color="auto" w:fill="auto"/>
            <w:vAlign w:val="center"/>
          </w:tcPr>
          <w:p w14:paraId="374086F5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Serviço de moving de ativos TIC</w:t>
            </w:r>
          </w:p>
        </w:tc>
        <w:tc>
          <w:tcPr>
            <w:tcW w:w="993" w:type="dxa"/>
            <w:vAlign w:val="center"/>
          </w:tcPr>
          <w:p w14:paraId="418644D6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1</w:t>
            </w:r>
          </w:p>
        </w:tc>
        <w:tc>
          <w:tcPr>
            <w:tcW w:w="992" w:type="dxa"/>
            <w:vAlign w:val="center"/>
          </w:tcPr>
          <w:p w14:paraId="570BABCB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 w:rsidRPr="00E46594">
              <w:rPr>
                <w:sz w:val="22"/>
                <w:szCs w:val="22"/>
              </w:rPr>
              <w:t>sv</w:t>
            </w:r>
          </w:p>
        </w:tc>
        <w:tc>
          <w:tcPr>
            <w:tcW w:w="992" w:type="dxa"/>
            <w:shd w:val="clear" w:color="auto" w:fill="auto"/>
          </w:tcPr>
          <w:p w14:paraId="75CA73B8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</w:tcPr>
          <w:p w14:paraId="72C6460A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</w:p>
        </w:tc>
      </w:tr>
      <w:tr w:rsidR="00AC38BB" w:rsidRPr="00E46594" w14:paraId="76C4D698" w14:textId="77777777" w:rsidTr="00CC2DBA">
        <w:trPr>
          <w:trHeight w:val="238"/>
          <w:jc w:val="center"/>
        </w:trPr>
        <w:tc>
          <w:tcPr>
            <w:tcW w:w="704" w:type="dxa"/>
            <w:vMerge/>
          </w:tcPr>
          <w:p w14:paraId="4B8FAB90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61B59791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1.2.</w:t>
            </w:r>
          </w:p>
        </w:tc>
        <w:tc>
          <w:tcPr>
            <w:tcW w:w="3590" w:type="dxa"/>
            <w:shd w:val="clear" w:color="auto" w:fill="auto"/>
            <w:vAlign w:val="center"/>
          </w:tcPr>
          <w:p w14:paraId="0E8470DE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Serviço de Colocation para ativos de TIC</w:t>
            </w:r>
          </w:p>
        </w:tc>
        <w:tc>
          <w:tcPr>
            <w:tcW w:w="993" w:type="dxa"/>
            <w:vAlign w:val="center"/>
          </w:tcPr>
          <w:p w14:paraId="09EAAA4D" w14:textId="7ABE9A78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 xml:space="preserve">12 </w:t>
            </w:r>
          </w:p>
        </w:tc>
        <w:tc>
          <w:tcPr>
            <w:tcW w:w="992" w:type="dxa"/>
            <w:vAlign w:val="center"/>
          </w:tcPr>
          <w:p w14:paraId="0A94018D" w14:textId="6944EB13" w:rsidR="00AC38BB" w:rsidRPr="00E46594" w:rsidRDefault="00403D9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meses</w:t>
            </w:r>
          </w:p>
        </w:tc>
        <w:tc>
          <w:tcPr>
            <w:tcW w:w="992" w:type="dxa"/>
            <w:shd w:val="clear" w:color="auto" w:fill="auto"/>
          </w:tcPr>
          <w:p w14:paraId="6B0C2CD3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</w:tcPr>
          <w:p w14:paraId="4D209A1B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</w:p>
        </w:tc>
      </w:tr>
      <w:tr w:rsidR="00AC38BB" w:rsidRPr="00E46594" w14:paraId="3BD2258F" w14:textId="77777777" w:rsidTr="00CC2DBA">
        <w:trPr>
          <w:trHeight w:val="238"/>
          <w:jc w:val="center"/>
        </w:trPr>
        <w:tc>
          <w:tcPr>
            <w:tcW w:w="704" w:type="dxa"/>
            <w:vMerge/>
          </w:tcPr>
          <w:p w14:paraId="78698EC9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color w:val="000000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0497A1BF" w14:textId="7777777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1.3.</w:t>
            </w:r>
          </w:p>
        </w:tc>
        <w:tc>
          <w:tcPr>
            <w:tcW w:w="3590" w:type="dxa"/>
            <w:shd w:val="clear" w:color="auto" w:fill="auto"/>
            <w:vAlign w:val="center"/>
          </w:tcPr>
          <w:p w14:paraId="4824BF14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>Serviço de comunicação de dados 01Gbps</w:t>
            </w:r>
          </w:p>
        </w:tc>
        <w:tc>
          <w:tcPr>
            <w:tcW w:w="993" w:type="dxa"/>
            <w:vAlign w:val="center"/>
          </w:tcPr>
          <w:p w14:paraId="44C33FED" w14:textId="6A9F4247" w:rsidR="00AC38BB" w:rsidRPr="00E46594" w:rsidRDefault="00AC38B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 w:rsidRPr="00E46594">
              <w:rPr>
                <w:color w:val="000000"/>
                <w:kern w:val="0"/>
                <w:sz w:val="22"/>
                <w:szCs w:val="22"/>
                <w:lang w:eastAsia="pt-BR" w:bidi="ar-SA"/>
              </w:rPr>
              <w:t xml:space="preserve">12 </w:t>
            </w:r>
          </w:p>
        </w:tc>
        <w:tc>
          <w:tcPr>
            <w:tcW w:w="992" w:type="dxa"/>
            <w:vAlign w:val="center"/>
          </w:tcPr>
          <w:p w14:paraId="117842E3" w14:textId="5274EC6F" w:rsidR="00AC38BB" w:rsidRPr="00E46594" w:rsidRDefault="00403D9B" w:rsidP="00FC4195">
            <w:pPr>
              <w:spacing w:line="276" w:lineRule="auto"/>
              <w:ind w:right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meses</w:t>
            </w:r>
          </w:p>
        </w:tc>
        <w:tc>
          <w:tcPr>
            <w:tcW w:w="992" w:type="dxa"/>
            <w:shd w:val="clear" w:color="auto" w:fill="auto"/>
          </w:tcPr>
          <w:p w14:paraId="4DAAC57F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</w:tcPr>
          <w:p w14:paraId="2B677A78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</w:p>
        </w:tc>
      </w:tr>
      <w:tr w:rsidR="00AC38BB" w:rsidRPr="00E46594" w14:paraId="6C6F2117" w14:textId="77777777" w:rsidTr="00CC2DBA">
        <w:trPr>
          <w:trHeight w:val="253"/>
          <w:jc w:val="center"/>
        </w:trPr>
        <w:tc>
          <w:tcPr>
            <w:tcW w:w="704" w:type="dxa"/>
          </w:tcPr>
          <w:p w14:paraId="07F7C23C" w14:textId="77777777" w:rsidR="00AC38BB" w:rsidRPr="00E46594" w:rsidRDefault="00AC38BB" w:rsidP="00FC4195">
            <w:pPr>
              <w:spacing w:line="276" w:lineRule="auto"/>
              <w:ind w:right="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5"/>
            <w:shd w:val="clear" w:color="auto" w:fill="auto"/>
          </w:tcPr>
          <w:p w14:paraId="46E31EC2" w14:textId="77777777" w:rsidR="00AC38BB" w:rsidRPr="00E46594" w:rsidRDefault="00AC38BB" w:rsidP="00FC4195">
            <w:pPr>
              <w:spacing w:line="276" w:lineRule="auto"/>
              <w:ind w:right="40"/>
              <w:jc w:val="right"/>
              <w:rPr>
                <w:b/>
                <w:bCs/>
                <w:sz w:val="22"/>
                <w:szCs w:val="22"/>
              </w:rPr>
            </w:pPr>
            <w:r w:rsidRPr="00E46594">
              <w:rPr>
                <w:b/>
                <w:sz w:val="22"/>
                <w:szCs w:val="22"/>
              </w:rPr>
              <w:t>VALOR TOTAL</w:t>
            </w:r>
          </w:p>
        </w:tc>
        <w:tc>
          <w:tcPr>
            <w:tcW w:w="1011" w:type="dxa"/>
          </w:tcPr>
          <w:p w14:paraId="121FE3B4" w14:textId="77777777" w:rsidR="00AC38BB" w:rsidRPr="00E46594" w:rsidRDefault="00AC38BB" w:rsidP="00FC4195">
            <w:pPr>
              <w:spacing w:line="276" w:lineRule="auto"/>
              <w:ind w:right="40"/>
              <w:jc w:val="both"/>
              <w:rPr>
                <w:sz w:val="22"/>
                <w:szCs w:val="22"/>
              </w:rPr>
            </w:pPr>
          </w:p>
        </w:tc>
      </w:tr>
    </w:tbl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031F2FA1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  <w:r w:rsidRPr="005A7986">
        <w:rPr>
          <w:sz w:val="20"/>
          <w:szCs w:val="20"/>
        </w:rPr>
        <w:t>: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782A8C">
      <w:footerReference w:type="default" r:id="rId8"/>
      <w:pgSz w:w="11906" w:h="16838"/>
      <w:pgMar w:top="567" w:right="1274" w:bottom="1417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195A"/>
    <w:rsid w:val="0009459D"/>
    <w:rsid w:val="000D0022"/>
    <w:rsid w:val="000D5275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96FE6"/>
    <w:rsid w:val="002E2B26"/>
    <w:rsid w:val="00323BF5"/>
    <w:rsid w:val="0034047C"/>
    <w:rsid w:val="00352622"/>
    <w:rsid w:val="003657C3"/>
    <w:rsid w:val="003716A4"/>
    <w:rsid w:val="00371E78"/>
    <w:rsid w:val="00391C42"/>
    <w:rsid w:val="003A40C5"/>
    <w:rsid w:val="003B1F0F"/>
    <w:rsid w:val="003C33EA"/>
    <w:rsid w:val="003D0A5B"/>
    <w:rsid w:val="00403D9B"/>
    <w:rsid w:val="004054AC"/>
    <w:rsid w:val="00416540"/>
    <w:rsid w:val="004213C6"/>
    <w:rsid w:val="00440BB6"/>
    <w:rsid w:val="0044378C"/>
    <w:rsid w:val="00453AC4"/>
    <w:rsid w:val="00455C55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506B62"/>
    <w:rsid w:val="00536037"/>
    <w:rsid w:val="00570243"/>
    <w:rsid w:val="00575981"/>
    <w:rsid w:val="00586261"/>
    <w:rsid w:val="005974E9"/>
    <w:rsid w:val="005A7986"/>
    <w:rsid w:val="005C40B3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21152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9E02DF"/>
    <w:rsid w:val="00A339F7"/>
    <w:rsid w:val="00A511BA"/>
    <w:rsid w:val="00A54387"/>
    <w:rsid w:val="00A62DE0"/>
    <w:rsid w:val="00A9700F"/>
    <w:rsid w:val="00AA5067"/>
    <w:rsid w:val="00AC38BB"/>
    <w:rsid w:val="00AC7BAC"/>
    <w:rsid w:val="00AD5B3C"/>
    <w:rsid w:val="00AE558A"/>
    <w:rsid w:val="00AF1E1A"/>
    <w:rsid w:val="00AF7248"/>
    <w:rsid w:val="00B14401"/>
    <w:rsid w:val="00B2277B"/>
    <w:rsid w:val="00B27DCB"/>
    <w:rsid w:val="00B544A1"/>
    <w:rsid w:val="00B56798"/>
    <w:rsid w:val="00BA6F69"/>
    <w:rsid w:val="00C02375"/>
    <w:rsid w:val="00C473C8"/>
    <w:rsid w:val="00C5380C"/>
    <w:rsid w:val="00CB2643"/>
    <w:rsid w:val="00CC2DBA"/>
    <w:rsid w:val="00CD32C8"/>
    <w:rsid w:val="00CF0892"/>
    <w:rsid w:val="00D05A20"/>
    <w:rsid w:val="00D07C99"/>
    <w:rsid w:val="00D25004"/>
    <w:rsid w:val="00D53A13"/>
    <w:rsid w:val="00D6733C"/>
    <w:rsid w:val="00D673F2"/>
    <w:rsid w:val="00D86B3E"/>
    <w:rsid w:val="00DA3649"/>
    <w:rsid w:val="00E074F0"/>
    <w:rsid w:val="00E26854"/>
    <w:rsid w:val="00E45F36"/>
    <w:rsid w:val="00E56C2B"/>
    <w:rsid w:val="00E622C0"/>
    <w:rsid w:val="00E661C3"/>
    <w:rsid w:val="00E919AE"/>
    <w:rsid w:val="00EA1734"/>
    <w:rsid w:val="00EB50FB"/>
    <w:rsid w:val="00EB706C"/>
    <w:rsid w:val="00EF6ED7"/>
    <w:rsid w:val="00F00B30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24</cp:revision>
  <cp:lastPrinted>2023-07-05T12:15:00Z</cp:lastPrinted>
  <dcterms:created xsi:type="dcterms:W3CDTF">2025-01-21T19:12:00Z</dcterms:created>
  <dcterms:modified xsi:type="dcterms:W3CDTF">2025-05-30T15:26:00Z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